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73" w:rsidRDefault="00B53373" w:rsidP="00B533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Воробьёва Светлана Юрьевна</w:t>
      </w:r>
    </w:p>
    <w:p w:rsidR="00B53373" w:rsidRPr="009518D3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B53373" w:rsidRPr="00C44DF3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B53373" w:rsidRPr="00C44DF3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Учитель-логопед</w:t>
      </w:r>
    </w:p>
    <w:p w:rsidR="00B53373" w:rsidRPr="00C44DF3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B53373" w:rsidRPr="00C44DF3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B53373" w:rsidRPr="00C44DF3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B53373" w:rsidRPr="00C44DF3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B53373" w:rsidRPr="001A03ED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27 лет</w:t>
      </w:r>
    </w:p>
    <w:p w:rsidR="00B53373" w:rsidRPr="001A03ED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 лет </w:t>
      </w:r>
    </w:p>
    <w:p w:rsidR="00B53373" w:rsidRPr="001A03ED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23 года</w:t>
      </w:r>
    </w:p>
    <w:p w:rsidR="00B53373" w:rsidRPr="001A03ED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дней </w:t>
      </w:r>
    </w:p>
    <w:p w:rsidR="00B53373" w:rsidRPr="00394D96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•     </w:t>
      </w:r>
      <w:r w:rsidRPr="00394D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B53373" w:rsidRPr="00394D96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профессиональное</w:t>
      </w:r>
    </w:p>
    <w:p w:rsidR="00B53373" w:rsidRPr="00394D96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B53373" w:rsidRPr="00394D96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русского языка и литературы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«Учитель начальных классов школы глухих и слабослышащих»</w:t>
      </w:r>
    </w:p>
    <w:p w:rsidR="00B53373" w:rsidRPr="00394D96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 :</w:t>
      </w:r>
    </w:p>
    <w:p w:rsidR="00B53373" w:rsidRPr="00394D96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Сурдопедагогика</w:t>
      </w:r>
    </w:p>
    <w:p w:rsidR="00B53373" w:rsidRPr="00394D96" w:rsidRDefault="00B53373" w:rsidP="00B53373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394D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категории</w:t>
      </w:r>
    </w:p>
    <w:p w:rsidR="00B53373" w:rsidRPr="007E6ACC" w:rsidRDefault="00B53373" w:rsidP="00B53373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квалификации:</w:t>
      </w:r>
    </w:p>
    <w:p w:rsidR="00B53373" w:rsidRPr="007E6ACC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7E6A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г. (36 ч.) </w:t>
      </w:r>
      <w:r w:rsidRPr="007E6ACC">
        <w:rPr>
          <w:rFonts w:ascii="Times New Roman" w:eastAsia="Calibri" w:hAnsi="Times New Roman" w:cs="Times New Roman"/>
          <w:sz w:val="24"/>
          <w:szCs w:val="24"/>
        </w:rPr>
        <w:t>«Игра как ведущая деятельность в современном детском саду: специфика понимания, программные требования, педагогические условия становления и развития в условиях реализации ФГОС и ФОП ДО»</w:t>
      </w:r>
    </w:p>
    <w:p w:rsidR="00B53373" w:rsidRPr="00394D96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Calibri" w:hAnsi="Times New Roman" w:cs="Times New Roman"/>
          <w:sz w:val="24"/>
          <w:szCs w:val="24"/>
        </w:rPr>
        <w:t>2025 г. (108 ч.) «Информационные технологии для работников системы образования»</w:t>
      </w:r>
      <w:r w:rsidRPr="00394D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2026 г. (16 ч.) «Основы оказания первой помощи»</w:t>
      </w:r>
    </w:p>
    <w:p w:rsidR="00B53373" w:rsidRPr="00394D96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835F4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  <w:r w:rsidRPr="00394D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033805" w:rsidRPr="00B53373" w:rsidRDefault="00B53373" w:rsidP="00B53373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Pr="00394D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«Логопедическая работа с обучающимися с нарушениями речи и коммуникации». «Учитель-логопед»</w:t>
      </w:r>
    </w:p>
    <w:sectPr w:rsidR="00033805" w:rsidRPr="00B53373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3373"/>
    <w:rsid w:val="00033805"/>
    <w:rsid w:val="00B53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3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>Krokoz™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2026-09-21T11:05:00Z</dcterms:created>
  <dcterms:modified xsi:type="dcterms:W3CDTF">2026-09-21T11:05:00Z</dcterms:modified>
</cp:coreProperties>
</file>