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D4" w:rsidRPr="00AE0E52" w:rsidRDefault="00AB1AC7" w:rsidP="00AB1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52">
        <w:rPr>
          <w:rFonts w:ascii="Times New Roman" w:hAnsi="Times New Roman" w:cs="Times New Roman"/>
          <w:b/>
          <w:sz w:val="28"/>
          <w:szCs w:val="28"/>
        </w:rPr>
        <w:t>Обучение детей с ограниченными возможностями здоровья (ОВЗ)</w:t>
      </w:r>
    </w:p>
    <w:p w:rsidR="00474AD4" w:rsidRDefault="00474AD4" w:rsidP="0047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B60" w:rsidRDefault="00474AD4" w:rsidP="0047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приказами Министерства образования и науки Российской Федерации от 19.12.2014 № 1598 и № 1599 </w:t>
      </w:r>
      <w:r w:rsidRPr="00474AD4">
        <w:rPr>
          <w:rFonts w:ascii="Times New Roman" w:hAnsi="Times New Roman" w:cs="Times New Roman"/>
          <w:b/>
          <w:sz w:val="28"/>
          <w:szCs w:val="28"/>
        </w:rPr>
        <w:t>с 01.09.2016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B1AC7">
        <w:rPr>
          <w:rFonts w:ascii="Times New Roman" w:hAnsi="Times New Roman" w:cs="Times New Roman"/>
          <w:sz w:val="28"/>
          <w:szCs w:val="28"/>
        </w:rPr>
        <w:t>первых классах</w:t>
      </w:r>
      <w:r w:rsidRPr="00474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вводится</w:t>
      </w:r>
      <w:r w:rsidRPr="00474AD4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74AD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74AD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ый стандарт</w:t>
      </w:r>
      <w:r w:rsidRPr="00474AD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ограниченными возможностями здоровья и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74AD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74AD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ый стандарт</w:t>
      </w:r>
      <w:r w:rsidRPr="00474AD4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E58" w:rsidRDefault="00CE1E58" w:rsidP="0047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AC7" w:rsidRDefault="00AB1AC7" w:rsidP="0047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Красногвардейском районе дети с ОВЗ могут обучаться:</w:t>
      </w:r>
    </w:p>
    <w:p w:rsidR="00AB1AC7" w:rsidRDefault="00AB1AC7" w:rsidP="00AB1A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отдельных школах, реализующих адаптированные </w:t>
      </w:r>
      <w:r w:rsidR="004D3330">
        <w:rPr>
          <w:rFonts w:ascii="Times New Roman" w:hAnsi="Times New Roman" w:cs="Times New Roman"/>
          <w:sz w:val="28"/>
          <w:szCs w:val="28"/>
        </w:rPr>
        <w:t>основные обще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программы:</w:t>
      </w:r>
    </w:p>
    <w:p w:rsidR="00FB5C59" w:rsidRPr="00FB5C59" w:rsidRDefault="00FB5C59" w:rsidP="00FB5C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Школа-интернат № 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К.К.Грота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слепых и слабовидящих детей.</w:t>
      </w:r>
    </w:p>
    <w:p w:rsidR="00FB5C59" w:rsidRDefault="00FB5C59" w:rsidP="00FB5C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3 – для детей с тяжелыми нарушениями речи.</w:t>
      </w:r>
    </w:p>
    <w:p w:rsidR="00FB5C59" w:rsidRDefault="00FB5C59" w:rsidP="00FB5C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499 – для детей с умственной отсталостью.</w:t>
      </w:r>
    </w:p>
    <w:p w:rsidR="00FB5C59" w:rsidRDefault="00FB5C59" w:rsidP="00FB5C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609 – для детей с задержкой психического развития.</w:t>
      </w:r>
    </w:p>
    <w:p w:rsidR="00FB5C59" w:rsidRDefault="00FB5C59" w:rsidP="00FB5C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Школа-интернат № 6 – для детей с задержкой психического развития и умственной отсталостью.</w:t>
      </w:r>
    </w:p>
    <w:p w:rsidR="00CE1E58" w:rsidRDefault="00CE1E58" w:rsidP="00CE1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58" w:rsidRDefault="00CE1E58" w:rsidP="00CE1E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школах совместно с другими обучающимися (инклюзивно или в отдельных классах):</w:t>
      </w:r>
    </w:p>
    <w:p w:rsidR="00CE1E58" w:rsidRDefault="00CE1E58" w:rsidP="00CE1E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147 – слабовидящие дети (инклюзивно).</w:t>
      </w:r>
    </w:p>
    <w:p w:rsidR="00CE1E58" w:rsidRDefault="00CE1E58" w:rsidP="00CE1E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182 – слабослышащие дети (инклюзивно).</w:t>
      </w:r>
    </w:p>
    <w:p w:rsidR="00CE1E58" w:rsidRDefault="00CE1E58" w:rsidP="00CE1E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233 – дети с тяжелыми нарушениями речи</w:t>
      </w:r>
      <w:r w:rsidR="00AE0E52">
        <w:rPr>
          <w:rFonts w:ascii="Times New Roman" w:hAnsi="Times New Roman" w:cs="Times New Roman"/>
          <w:sz w:val="28"/>
          <w:szCs w:val="28"/>
        </w:rPr>
        <w:t xml:space="preserve"> (инклюзивно)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E58" w:rsidRDefault="00CE1E58" w:rsidP="00CE1E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562 – дети с задержкой психического развития (инклюзивно).</w:t>
      </w:r>
    </w:p>
    <w:p w:rsidR="00CE1E58" w:rsidRDefault="00CE1E58" w:rsidP="00CE1E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533 – дети с нарушениями опорно-двигательного аппарата (инклюзивно).</w:t>
      </w:r>
    </w:p>
    <w:p w:rsidR="00F66D73" w:rsidRDefault="00CE1E58" w:rsidP="00CE1E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здоровья и индивидуального развития – </w:t>
      </w:r>
    </w:p>
    <w:p w:rsidR="00F66D73" w:rsidRDefault="00CE1E58" w:rsidP="00F66D7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нарушениями опорно-двигательного аппарата (инклюзивно), дети с тяжелыми нарушениями речи (отдельный класс), </w:t>
      </w:r>
    </w:p>
    <w:p w:rsidR="00CE1E58" w:rsidRDefault="00CE1E58" w:rsidP="00F66D7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дети с задержкой психического развития (отдельный класс).</w:t>
      </w:r>
    </w:p>
    <w:p w:rsidR="004D3330" w:rsidRDefault="004D3330" w:rsidP="004D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330" w:rsidRDefault="004D3330" w:rsidP="004D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компенсирующего или комбинированного вида.</w:t>
      </w:r>
    </w:p>
    <w:p w:rsidR="004D3330" w:rsidRDefault="004D3330" w:rsidP="004D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330" w:rsidRDefault="004D3330" w:rsidP="004D3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детей с ОВЗ в указанные учреждения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комиссии.</w:t>
      </w:r>
    </w:p>
    <w:p w:rsidR="004D3330" w:rsidRDefault="004D3330" w:rsidP="004D3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330" w:rsidRPr="00AE0E52" w:rsidRDefault="004D3330" w:rsidP="004D3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 системе коррекционной помощи детям с ОВЗ в Красногвардейском районе представлена </w:t>
      </w:r>
      <w:r w:rsidR="00AE0E52">
        <w:rPr>
          <w:rFonts w:ascii="Times New Roman" w:hAnsi="Times New Roman" w:cs="Times New Roman"/>
          <w:sz w:val="28"/>
          <w:szCs w:val="28"/>
        </w:rPr>
        <w:t xml:space="preserve">на сайте отдела образования: </w:t>
      </w:r>
      <w:hyperlink r:id="rId6" w:history="1">
        <w:r w:rsidR="00AE0E52" w:rsidRPr="00844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E0E52" w:rsidRPr="00844A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0E52" w:rsidRPr="00844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oo</w:t>
        </w:r>
        <w:proofErr w:type="spellEnd"/>
        <w:r w:rsidR="00AE0E52" w:rsidRPr="00844AE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E0E52" w:rsidRPr="00844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krgv</w:t>
        </w:r>
        <w:proofErr w:type="spellEnd"/>
        <w:r w:rsidR="00AE0E52" w:rsidRPr="00844A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0E52" w:rsidRPr="00844A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0E52">
        <w:rPr>
          <w:rFonts w:ascii="Times New Roman" w:hAnsi="Times New Roman" w:cs="Times New Roman"/>
          <w:sz w:val="28"/>
          <w:szCs w:val="28"/>
        </w:rPr>
        <w:t>, а также на сайтах образовательных учреждений.</w:t>
      </w:r>
    </w:p>
    <w:sectPr w:rsidR="004D3330" w:rsidRPr="00AE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7350"/>
    <w:multiLevelType w:val="hybridMultilevel"/>
    <w:tmpl w:val="367A6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E713B5"/>
    <w:multiLevelType w:val="multilevel"/>
    <w:tmpl w:val="62B63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E3"/>
    <w:rsid w:val="001B7C4F"/>
    <w:rsid w:val="00474AD4"/>
    <w:rsid w:val="004D3330"/>
    <w:rsid w:val="008B7DE3"/>
    <w:rsid w:val="00922402"/>
    <w:rsid w:val="00987A38"/>
    <w:rsid w:val="00AB1AC7"/>
    <w:rsid w:val="00AE0E52"/>
    <w:rsid w:val="00CE1E58"/>
    <w:rsid w:val="00F66D73"/>
    <w:rsid w:val="00F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C7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B1AC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1AC7"/>
    <w:pPr>
      <w:shd w:val="clear" w:color="auto" w:fill="FFFFFF"/>
      <w:spacing w:after="0" w:line="154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styleId="a4">
    <w:name w:val="Hyperlink"/>
    <w:basedOn w:val="a0"/>
    <w:uiPriority w:val="99"/>
    <w:unhideWhenUsed/>
    <w:rsid w:val="00AE0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C7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B1AC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1AC7"/>
    <w:pPr>
      <w:shd w:val="clear" w:color="auto" w:fill="FFFFFF"/>
      <w:spacing w:after="0" w:line="154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styleId="a4">
    <w:name w:val="Hyperlink"/>
    <w:basedOn w:val="a0"/>
    <w:uiPriority w:val="99"/>
    <w:unhideWhenUsed/>
    <w:rsid w:val="00AE0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o-krg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Постнова Ольга Анатольевна (8-513-1W7 - poa)</dc:creator>
  <cp:keywords/>
  <dc:description/>
  <cp:lastModifiedBy>Постнова Ольга Анатольевна (8-513-1W7 - poa)</cp:lastModifiedBy>
  <cp:revision>5</cp:revision>
  <dcterms:created xsi:type="dcterms:W3CDTF">2016-05-10T08:56:00Z</dcterms:created>
  <dcterms:modified xsi:type="dcterms:W3CDTF">2016-05-11T06:21:00Z</dcterms:modified>
</cp:coreProperties>
</file>