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3B" w:rsidRDefault="0029483B">
      <w:pPr>
        <w:widowControl w:val="0"/>
        <w:autoSpaceDE w:val="0"/>
        <w:autoSpaceDN w:val="0"/>
        <w:adjustRightInd w:val="0"/>
        <w:jc w:val="both"/>
        <w:outlineLvl w:val="0"/>
      </w:pPr>
    </w:p>
    <w:p w:rsidR="0029483B" w:rsidRDefault="002948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САНКТ-ПЕТЕРБУРГА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КОМИТЕТ ПО ОБРАЗОВАНИЮ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октября 2013 г. N 2524-р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МЕТОДИЧЕСКИХ РЕКОМЕНДАЦИЙ "О ПОРЯДКЕ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ПРИВЛЕЧЕНИЯ И ИСПОЛЬЗОВАНИЯ СРЕДСТВ ФИЗИЧЕСКИХ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И(</w:t>
      </w:r>
      <w:proofErr w:type="gramEnd"/>
      <w:r>
        <w:rPr>
          <w:b/>
          <w:bCs/>
        </w:rPr>
        <w:t>ИЛИ) ЮРИДИЧЕСКИХ ЛИЦ И МЕРАХ ПО ПРЕДУПРЕЖДЕНИЮ НЕЗАКОННОГО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СБОРА СРЕДСТВ С РОДИТЕЛЕЙ (ЗАКОННЫХ ПРЕДСТАВИТЕЛЕЙ)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ОБУЧАЮЩИХСЯ, ВОСПИТАННИКОВ ГОСУДАРСТВЕННЫХ ОБРАЗОВАТЕЛЬНЫХ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ОРГАНИЗАЦИЙ САНКТ-ПЕТЕРБУРГА"</w:t>
      </w:r>
    </w:p>
    <w:p w:rsidR="0029483B" w:rsidRDefault="0029483B">
      <w:pPr>
        <w:widowControl w:val="0"/>
        <w:autoSpaceDE w:val="0"/>
        <w:autoSpaceDN w:val="0"/>
        <w:adjustRightInd w:val="0"/>
        <w:jc w:val="both"/>
      </w:pP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регулирования привлечения и использования средств физических </w:t>
      </w:r>
      <w:proofErr w:type="gramStart"/>
      <w:r>
        <w:t>и(</w:t>
      </w:r>
      <w:proofErr w:type="gramEnd"/>
      <w:r>
        <w:t>или) юридических лиц и предупреждения незаконного сбора средств с родителей (законных представителей) обучающихся, воспитанников государственных дошкольных образовательных организаций, государственных общеобразовательных организаций, государственных профессиональных организаций, государственных организаций дополнительного образования Санкт-Петербурга (далее - образовательные организации) и профилактики иных коррупционных проявлений в деятельности образовательных организаций: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40" w:history="1">
        <w:r>
          <w:rPr>
            <w:color w:val="0000FF"/>
          </w:rPr>
          <w:t>Методические рекомендации</w:t>
        </w:r>
      </w:hyperlink>
      <w:r>
        <w:t xml:space="preserve"> "О порядке привлечения и использования средств физических </w:t>
      </w:r>
      <w:proofErr w:type="gramStart"/>
      <w:r>
        <w:t>и(</w:t>
      </w:r>
      <w:proofErr w:type="gramEnd"/>
      <w:r>
        <w:t>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Санкт-Петербурга" согласно приложению.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>2. Рекомендовать главам администраций районов Санкт-Петербурга: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Осуществлять постоянный контроль за соблюдением действующего законодательства в образовательных организациях по вопросу привлечения дополнительных финансовых средств за счет предоставления платных услуг, а также за счет средств, полученных от приносящей доход деятельности, добровольных пожертвований и целевых взносов физических </w:t>
      </w:r>
      <w:proofErr w:type="gramStart"/>
      <w:r>
        <w:t>и(</w:t>
      </w:r>
      <w:proofErr w:type="gramEnd"/>
      <w:r>
        <w:t>или) юридических лиц.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Считать однократным грубым нарушением своих должностных обязанностей руководителем образовательной организации нарушение прав граждан при оказании платных услуг и привлечении средств физических </w:t>
      </w:r>
      <w:proofErr w:type="gramStart"/>
      <w:r>
        <w:t>и(</w:t>
      </w:r>
      <w:proofErr w:type="gramEnd"/>
      <w:r>
        <w:t>или) юридических лиц и применять меры дисциплинарного взыскания в соответствии с законодательством Российской Федерации и Санкт-Петербурга.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>2.3. Разместить на официальных сайтах администраций районов Санкт-Петербурга информацию о телефонах "горячих линий", адресах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Осуществлять постоянный </w:t>
      </w:r>
      <w:proofErr w:type="gramStart"/>
      <w:r>
        <w:t>контроль за</w:t>
      </w:r>
      <w:proofErr w:type="gramEnd"/>
      <w:r>
        <w:t xml:space="preserve"> размещением на официальных сайтах образовательных организаций телефонов "горячих линий", адресов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</w:t>
      </w:r>
      <w:r>
        <w:lastRenderedPageBreak/>
        <w:t>образовательных организаций нарушают их права и законные интересы.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Управлению по надзору и </w:t>
      </w:r>
      <w:proofErr w:type="gramStart"/>
      <w:r>
        <w:t>контролю за</w:t>
      </w:r>
      <w:proofErr w:type="gramEnd"/>
      <w:r>
        <w:t xml:space="preserve"> соблюдением законодательства в области образования Комитета продолжить работу постоянно действующей "горячей линии" по вопросам незаконных сборов денежных средств в образовательных организациях.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>4. Санкт-Петербургскому государственному казенному учреждению "Инспекция Комитета по образованию" ежегодно планировать проведение контрольных мероприятий, направленных на недопущение незаконного привлечения и использования денежных средств родителей (законных представителей) обучающихся, воспитанников государственных образовательных организаций Санкт-Петербурга.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Отделу развития образования разместить на официальном сайте Комитета информацию о телефонах "горячих линий", адресах электронных приемных (в том числе правоохранительных и контрольно-надзорных органов), других ресурсах,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</w:t>
      </w:r>
      <w:proofErr w:type="gramEnd"/>
      <w:r>
        <w:t xml:space="preserve"> с родителей (законных представителей).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Считать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от 27.04.2010 N 702-р "Об утверждении методических рекомендаций "О порядке привлечения и использования благотворительных средств и мерах по предупреждению незаконного сбора сре</w:t>
      </w:r>
      <w:proofErr w:type="gramStart"/>
      <w:r>
        <w:t>дств с р</w:t>
      </w:r>
      <w:proofErr w:type="gramEnd"/>
      <w:r>
        <w:t>одителей (законных представителей) обучающихся, воспитанников образовательных организаций Санкт-Петербурга".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председателя Комитета Асланян И.А.</w:t>
      </w:r>
    </w:p>
    <w:p w:rsidR="0029483B" w:rsidRDefault="0029483B">
      <w:pPr>
        <w:widowControl w:val="0"/>
        <w:autoSpaceDE w:val="0"/>
        <w:autoSpaceDN w:val="0"/>
        <w:adjustRightInd w:val="0"/>
        <w:jc w:val="both"/>
      </w:pPr>
    </w:p>
    <w:p w:rsidR="0029483B" w:rsidRDefault="0029483B">
      <w:pPr>
        <w:widowControl w:val="0"/>
        <w:autoSpaceDE w:val="0"/>
        <w:autoSpaceDN w:val="0"/>
        <w:adjustRightInd w:val="0"/>
        <w:jc w:val="right"/>
      </w:pPr>
      <w:r>
        <w:t>Председатель Комитета</w:t>
      </w:r>
    </w:p>
    <w:p w:rsidR="0029483B" w:rsidRDefault="0029483B">
      <w:pPr>
        <w:widowControl w:val="0"/>
        <w:autoSpaceDE w:val="0"/>
        <w:autoSpaceDN w:val="0"/>
        <w:adjustRightInd w:val="0"/>
        <w:jc w:val="right"/>
      </w:pPr>
      <w:r>
        <w:t>Ж.В.Воробьева</w:t>
      </w:r>
    </w:p>
    <w:p w:rsidR="0029483B" w:rsidRDefault="0029483B">
      <w:pPr>
        <w:widowControl w:val="0"/>
        <w:autoSpaceDE w:val="0"/>
        <w:autoSpaceDN w:val="0"/>
        <w:adjustRightInd w:val="0"/>
        <w:jc w:val="both"/>
      </w:pPr>
    </w:p>
    <w:p w:rsidR="0029483B" w:rsidRDefault="0029483B">
      <w:pPr>
        <w:widowControl w:val="0"/>
        <w:autoSpaceDE w:val="0"/>
        <w:autoSpaceDN w:val="0"/>
        <w:adjustRightInd w:val="0"/>
        <w:jc w:val="both"/>
      </w:pPr>
    </w:p>
    <w:p w:rsidR="0029483B" w:rsidRDefault="0029483B">
      <w:pPr>
        <w:widowControl w:val="0"/>
        <w:autoSpaceDE w:val="0"/>
        <w:autoSpaceDN w:val="0"/>
        <w:adjustRightInd w:val="0"/>
        <w:jc w:val="both"/>
      </w:pPr>
    </w:p>
    <w:p w:rsidR="0029483B" w:rsidRDefault="0029483B">
      <w:pPr>
        <w:widowControl w:val="0"/>
        <w:autoSpaceDE w:val="0"/>
        <w:autoSpaceDN w:val="0"/>
        <w:adjustRightInd w:val="0"/>
        <w:jc w:val="both"/>
      </w:pPr>
    </w:p>
    <w:p w:rsidR="0029483B" w:rsidRDefault="0029483B">
      <w:pPr>
        <w:widowControl w:val="0"/>
        <w:autoSpaceDE w:val="0"/>
        <w:autoSpaceDN w:val="0"/>
        <w:adjustRightInd w:val="0"/>
        <w:jc w:val="both"/>
      </w:pPr>
    </w:p>
    <w:p w:rsidR="0029483B" w:rsidRDefault="0029483B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5"/>
      <w:bookmarkEnd w:id="1"/>
      <w:r>
        <w:t>ПРИЛОЖЕНИЕ</w:t>
      </w:r>
    </w:p>
    <w:p w:rsidR="0029483B" w:rsidRDefault="0029483B">
      <w:pPr>
        <w:widowControl w:val="0"/>
        <w:autoSpaceDE w:val="0"/>
        <w:autoSpaceDN w:val="0"/>
        <w:adjustRightInd w:val="0"/>
        <w:jc w:val="right"/>
      </w:pPr>
      <w:r>
        <w:t>к распоряжению</w:t>
      </w:r>
    </w:p>
    <w:p w:rsidR="0029483B" w:rsidRDefault="0029483B">
      <w:pPr>
        <w:widowControl w:val="0"/>
        <w:autoSpaceDE w:val="0"/>
        <w:autoSpaceDN w:val="0"/>
        <w:adjustRightInd w:val="0"/>
        <w:jc w:val="right"/>
      </w:pPr>
      <w:r>
        <w:t>Комитета по образованию</w:t>
      </w:r>
    </w:p>
    <w:p w:rsidR="0029483B" w:rsidRDefault="0029483B">
      <w:pPr>
        <w:widowControl w:val="0"/>
        <w:autoSpaceDE w:val="0"/>
        <w:autoSpaceDN w:val="0"/>
        <w:adjustRightInd w:val="0"/>
        <w:jc w:val="right"/>
      </w:pPr>
      <w:r>
        <w:t>от 30.10.2013 N 2524-р</w:t>
      </w:r>
    </w:p>
    <w:p w:rsidR="0029483B" w:rsidRDefault="0029483B">
      <w:pPr>
        <w:widowControl w:val="0"/>
        <w:autoSpaceDE w:val="0"/>
        <w:autoSpaceDN w:val="0"/>
        <w:adjustRightInd w:val="0"/>
        <w:jc w:val="both"/>
      </w:pP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0"/>
      <w:bookmarkEnd w:id="2"/>
      <w:r>
        <w:rPr>
          <w:b/>
          <w:bCs/>
        </w:rPr>
        <w:t>МЕТОДИЧЕСКИЕ РЕКОМЕНДАЦИИ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 ПОРЯДКЕ ПРИВЛЕЧЕНИЯ И ИСПОЛЬЗОВАНИЯ СРЕДСТВ ФИЗИЧЕСКИХ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И(</w:t>
      </w:r>
      <w:proofErr w:type="gramEnd"/>
      <w:r>
        <w:rPr>
          <w:b/>
          <w:bCs/>
        </w:rPr>
        <w:t>ИЛИ) ЮРИДИЧЕСКИХ ЛИЦ И МЕРАХ ПО ПРЕДУПРЕЖДЕНИЮ НЕЗАКОННОГО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СБОРА СРЕДСТВ С РОДИТЕЛЕЙ (ЗАКОННЫХ ПРЕДСТАВИТЕЛЕЙ)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ОБУЧАЮЩИХСЯ, ВОСПИТАННИКОВ ГОСУДАРСТВЕННЫХ ОБРАЗОВАТЕЛЬНЫХ</w:t>
      </w:r>
    </w:p>
    <w:p w:rsidR="0029483B" w:rsidRDefault="002948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ОРГАНИЗАЦИЙ САНКТ-ПЕТЕРБУРГА"</w:t>
      </w:r>
    </w:p>
    <w:p w:rsidR="0029483B" w:rsidRDefault="0029483B">
      <w:pPr>
        <w:widowControl w:val="0"/>
        <w:autoSpaceDE w:val="0"/>
        <w:autoSpaceDN w:val="0"/>
        <w:adjustRightInd w:val="0"/>
        <w:jc w:val="both"/>
      </w:pP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Нарушение государственными дошкольными образовательными организациями, государственными общеобразовательными организациями, государственными профессиональными организациями, государственными организациями дополнительного образования Санкт-Петербурга (далее - образовательные организации) принципа добровольности при привлечении средств родителей (законных представителей) обучающихся, воспитанников образовательных организаций, требование внесения "вступительного взноса" при приеме ребенка в образовательную организацию, </w:t>
      </w:r>
      <w:r>
        <w:lastRenderedPageBreak/>
        <w:t>принудительный сбор денежных средств на проведение ремонтных работ и содержание имущества, принуждение к получению платных образовательных услуг и иных</w:t>
      </w:r>
      <w:proofErr w:type="gramEnd"/>
      <w:r>
        <w:t xml:space="preserve"> платных услуг, предусмотренных уставом образовательной организации, являются незаконными и предполагают ответственность руководителя образовательной организации от административной до уголовной, в соответствии с законодательством Российской Федерации.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Руководителям образовательных организаций при привлечении в порядке, установленном законодательством Российской Федерации, дополнительных финансовых средств за счет предоставления платных образовательных услуг и иных платных услуг, предусмотренных уставом образовательной организации (далее - платные услуги), а также за счет средств, полученных от приносящей доход деятельности, добровольных пожертвований и целевых взносов физических </w:t>
      </w:r>
      <w:proofErr w:type="gramStart"/>
      <w:r>
        <w:t>и(</w:t>
      </w:r>
      <w:proofErr w:type="gramEnd"/>
      <w:r>
        <w:t>или) юридических лиц следует: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Руководствоваться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от 26.01.1996 N 14-ФЗ, федеральными законами от 11.08.1995 </w:t>
      </w:r>
      <w:hyperlink r:id="rId6" w:history="1">
        <w:r>
          <w:rPr>
            <w:color w:val="0000FF"/>
          </w:rPr>
          <w:t>N 135-ФЗ</w:t>
        </w:r>
      </w:hyperlink>
      <w:r>
        <w:t xml:space="preserve"> "О благотворительной деятельности и благотворительных организациях", от 24.07.1998 </w:t>
      </w:r>
      <w:hyperlink r:id="rId7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29.12.2012 </w:t>
      </w:r>
      <w:hyperlink r:id="rId8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15.08.2013 N</w:t>
      </w:r>
      <w:proofErr w:type="gramEnd"/>
      <w:r>
        <w:t xml:space="preserve"> 706 "Об утверждении правил оказания платных образовательных услуг", </w:t>
      </w:r>
      <w:hyperlink r:id="rId11" w:history="1">
        <w:r>
          <w:rPr>
            <w:color w:val="0000FF"/>
          </w:rPr>
          <w:t>письмом</w:t>
        </w:r>
      </w:hyperlink>
      <w:r>
        <w:t xml:space="preserve"> Министерства образования и науки Российской Федерации от 18.07.2013 N 08-950, иными нормативными правовыми актами.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>2. При организации платных образовательных услуг: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>2.1. Обеспечить реализацию платных образовательных услуг за рамками образовательной деятельности, финансовое обеспечение которой осуществляется за счет бюджета Санкт-Петербурга, в соответствии с требованиями действующего законодательства.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Обеспечить реализацию платных образовательных услуг при наличии лицензии по каждой оказываемой платной образовательной услуге.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Обеспечить до заключения договоров об образовании, заключаемых при приеме на обучение за счет средств физического </w:t>
      </w:r>
      <w:proofErr w:type="gramStart"/>
      <w:r>
        <w:t>и(</w:t>
      </w:r>
      <w:proofErr w:type="gramEnd"/>
      <w:r>
        <w:t>или) юридического лица (далее - договор об оказании платных образовательных услуг), и в период их действия предоставление родителям (законным представителям) обучающихся, воспитанников достоверной информации об образовательной организации и об оказываемых платных услугах, обеспечивающей возможность их правильного выбора, в том числе на официальном сайте, информационных стендах образовательной организации.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>2.4. Не допускать привлечения к оказанию платных образовательных услуг педагогического работника, осуществляющего образовательную деятельность в данной образовательной организации, если это приводит к конфликту интересов педагогического работника.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При привлечении средств, полученных от приносящей доход деятельности, добровольных пожертвований и целевых взносов физических </w:t>
      </w:r>
      <w:proofErr w:type="gramStart"/>
      <w:r>
        <w:t>и(</w:t>
      </w:r>
      <w:proofErr w:type="gramEnd"/>
      <w:r>
        <w:t>или) юридических лиц: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Производить прием денежных средств </w:t>
      </w:r>
      <w:proofErr w:type="gramStart"/>
      <w:r>
        <w:t>и(</w:t>
      </w:r>
      <w:proofErr w:type="gramEnd"/>
      <w:r>
        <w:t>или) материальных ценностей от физических и(или) юридических лиц в соответствии с законодательством Российской Федерации.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>3.2. Оформлять в установленном порядке постановку на баланс имущества, полученного от благотворителей.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Ежегодно в срок до 15 марта представлять для ознакомления родителям (законным представителям) обучающихся, воспитанников образовательной организации отчеты о привлечении и расходовании дополнительных финансовых средств от приносящей доход деятельности, добровольных пожертвований и целевых взносов физических </w:t>
      </w:r>
      <w:proofErr w:type="gramStart"/>
      <w:r>
        <w:t>и(</w:t>
      </w:r>
      <w:proofErr w:type="gramEnd"/>
      <w:r>
        <w:t>или) юридических лиц, за предшествующий календарный год, в том числе на официальном сайте образовательной организации.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3.4. Не допускать принуждения со стороны работников образовательной организации и родительской общественности к внесению добровольных пожертвований родителями (законными представителями) обучающихся, воспитанников образовательной организации.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>3.5. Запретить работникам образовательной организации сбор наличных денежных сре</w:t>
      </w:r>
      <w:proofErr w:type="gramStart"/>
      <w:r>
        <w:t>дств с р</w:t>
      </w:r>
      <w:proofErr w:type="gramEnd"/>
      <w:r>
        <w:t>одителей (законных представителей) обучающихся, воспитанников.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>3.6. Не допускать неправомочных действий коллегиальных органов управления образовательной организацией, в том числе советов родителей (законных представителей) несовершеннолетних обучающихся, в части привлечения дополнительных средств родителей (законных представителей) обучающихся, воспитанников образовательной организации.</w:t>
      </w:r>
    </w:p>
    <w:p w:rsidR="0029483B" w:rsidRDefault="0029483B">
      <w:pPr>
        <w:widowControl w:val="0"/>
        <w:autoSpaceDE w:val="0"/>
        <w:autoSpaceDN w:val="0"/>
        <w:adjustRightInd w:val="0"/>
        <w:ind w:firstLine="540"/>
        <w:jc w:val="both"/>
      </w:pPr>
      <w:r>
        <w:t>4. Ежегодно в срок до 30 сентября доводить настоящее распоряжение до сведения родителей (законных представителей) обучающихся, воспитанников образовательной организации под роспись, с представлением при необходимости копии распоряжения.</w:t>
      </w:r>
    </w:p>
    <w:p w:rsidR="0029483B" w:rsidRDefault="0029483B">
      <w:pPr>
        <w:widowControl w:val="0"/>
        <w:autoSpaceDE w:val="0"/>
        <w:autoSpaceDN w:val="0"/>
        <w:adjustRightInd w:val="0"/>
        <w:jc w:val="both"/>
      </w:pPr>
    </w:p>
    <w:p w:rsidR="0029483B" w:rsidRDefault="0029483B">
      <w:pPr>
        <w:widowControl w:val="0"/>
        <w:autoSpaceDE w:val="0"/>
        <w:autoSpaceDN w:val="0"/>
        <w:adjustRightInd w:val="0"/>
        <w:jc w:val="both"/>
      </w:pPr>
    </w:p>
    <w:p w:rsidR="0029483B" w:rsidRDefault="002948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F39FF" w:rsidRDefault="003F39FF"/>
    <w:sectPr w:rsidR="003F39FF" w:rsidSect="0029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483B"/>
    <w:rsid w:val="00115145"/>
    <w:rsid w:val="0029483B"/>
    <w:rsid w:val="003716EC"/>
    <w:rsid w:val="003F39FF"/>
    <w:rsid w:val="004854D8"/>
    <w:rsid w:val="00834B67"/>
    <w:rsid w:val="00E4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4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18624BE844BB0586AC7245E69DA8422BF75053295150B26F61808F571h1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618624BE844BB0586AC7245E69DA8422BF740A3E92150B26F61808F571h1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18624BE844BB0586AC7245E69DA8422BB74013196150B26F61808F571h1O" TargetMode="External"/><Relationship Id="rId11" Type="http://schemas.openxmlformats.org/officeDocument/2006/relationships/hyperlink" Target="consultantplus://offline/ref=FA618624BE844BB0586AC7245E69DA8422BE7C0B3595150B26F61808F571h1O" TargetMode="External"/><Relationship Id="rId5" Type="http://schemas.openxmlformats.org/officeDocument/2006/relationships/hyperlink" Target="consultantplus://offline/ref=FA618624BE844BB0586AC7245E69DA8422BF7404329F150B26F61808F571h1O" TargetMode="External"/><Relationship Id="rId10" Type="http://schemas.openxmlformats.org/officeDocument/2006/relationships/hyperlink" Target="consultantplus://offline/ref=FA618624BE844BB0586AC7245E69DA8422BE7C0A3096150B26F61808F571h1O" TargetMode="External"/><Relationship Id="rId4" Type="http://schemas.openxmlformats.org/officeDocument/2006/relationships/hyperlink" Target="consultantplus://offline/ref=FA618624BE844BB0586AD8354B69DA842AB37805349D48012EAF140A7Fh2O" TargetMode="External"/><Relationship Id="rId9" Type="http://schemas.openxmlformats.org/officeDocument/2006/relationships/hyperlink" Target="consultantplus://offline/ref=FA618624BE844BB0586AC7245E69DA8422BF740A309E150B26F61808F571h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9847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Администрация Колпинского р-на СПб</Company>
  <LinksUpToDate>false</LinksUpToDate>
  <CharactersWithSpaces>10905</CharactersWithSpaces>
  <SharedDoc>false</SharedDoc>
  <HLinks>
    <vt:vector size="54" baseType="variant">
      <vt:variant>
        <vt:i4>4194391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consultantplus://offline/ref=FA618624BE844BB0586AC7245E69DA8422BE7C0B3595150B26F61808F571h1O</vt:lpwstr>
      </vt:variant>
      <vt:variant>
        <vt:lpwstr/>
      </vt:variant>
      <vt:variant>
        <vt:i4>4194386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consultantplus://offline/ref=FA618624BE844BB0586AC7245E69DA8422BE7C0A3096150B26F61808F571h1O</vt:lpwstr>
      </vt:variant>
      <vt:variant>
        <vt:lpwstr/>
      </vt:variant>
      <vt:variant>
        <vt:i4>4194389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consultantplus://offline/ref=FA618624BE844BB0586AC7245E69DA8422BF740A309E150B26F61808F571h1O</vt:lpwstr>
      </vt:variant>
      <vt:variant>
        <vt:lpwstr/>
      </vt:variant>
      <vt:variant>
        <vt:i4>4194386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consultantplus://offline/ref=FA618624BE844BB0586AC7245E69DA8422BF75053295150B26F61808F571h1O</vt:lpwstr>
      </vt:variant>
      <vt:variant>
        <vt:lpwstr/>
      </vt:variant>
      <vt:variant>
        <vt:i4>4194391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consultantplus://offline/ref=FA618624BE844BB0586AC7245E69DA8422BF740A3E92150B26F61808F571h1O</vt:lpwstr>
      </vt:variant>
      <vt:variant>
        <vt:lpwstr/>
      </vt:variant>
      <vt:variant>
        <vt:i4>4194387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consultantplus://offline/ref=FA618624BE844BB0586AC7245E69DA8422BB74013196150B26F61808F571h1O</vt:lpwstr>
      </vt:variant>
      <vt:variant>
        <vt:lpwstr/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consultantplus://offline/ref=FA618624BE844BB0586AC7245E69DA8422BF7404329F150B26F61808F571h1O</vt:lpwstr>
      </vt:variant>
      <vt:variant>
        <vt:lpwstr/>
      </vt:variant>
      <vt:variant>
        <vt:i4>2293870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consultantplus://offline/ref=FA618624BE844BB0586AD8354B69DA842AB37805349D48012EAF140A7Fh2O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gen</dc:creator>
  <cp:lastModifiedBy>Екатерина</cp:lastModifiedBy>
  <cp:revision>2</cp:revision>
  <cp:lastPrinted>2015-01-19T10:12:00Z</cp:lastPrinted>
  <dcterms:created xsi:type="dcterms:W3CDTF">2015-03-17T10:32:00Z</dcterms:created>
  <dcterms:modified xsi:type="dcterms:W3CDTF">2015-03-17T10:32:00Z</dcterms:modified>
</cp:coreProperties>
</file>